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19AF" w14:textId="5E215C53" w:rsidR="00B07C1A" w:rsidRPr="00B831B5" w:rsidRDefault="00A86138" w:rsidP="00A86138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B831B5">
        <w:rPr>
          <w:rFonts w:ascii="Century Gothic" w:hAnsi="Century Gothic"/>
          <w:b/>
          <w:bCs/>
          <w:sz w:val="20"/>
          <w:szCs w:val="20"/>
        </w:rPr>
        <w:t>ANALYSE DES BESOINS</w:t>
      </w:r>
      <w:r w:rsidR="009B2FB9" w:rsidRPr="00B831B5">
        <w:rPr>
          <w:rFonts w:ascii="Century Gothic" w:hAnsi="Century Gothic"/>
          <w:b/>
          <w:bCs/>
          <w:sz w:val="20"/>
          <w:szCs w:val="20"/>
        </w:rPr>
        <w:t xml:space="preserve"> ET DES CONNAISSANCES</w:t>
      </w:r>
      <w:r w:rsidRPr="00B831B5">
        <w:rPr>
          <w:rFonts w:ascii="Century Gothic" w:hAnsi="Century Gothic"/>
          <w:b/>
          <w:bCs/>
          <w:sz w:val="20"/>
          <w:szCs w:val="20"/>
        </w:rPr>
        <w:t xml:space="preserve"> DU STAGIAIRE</w:t>
      </w:r>
    </w:p>
    <w:p w14:paraId="2211E981" w14:textId="7EACE7B5" w:rsidR="00A86138" w:rsidRPr="00B831B5" w:rsidRDefault="000D4E16">
      <w:pPr>
        <w:rPr>
          <w:rFonts w:ascii="Century Gothic" w:hAnsi="Century Gothic"/>
          <w:i/>
          <w:iCs/>
          <w:color w:val="767171" w:themeColor="background2" w:themeShade="80"/>
          <w:sz w:val="20"/>
          <w:szCs w:val="20"/>
        </w:rPr>
      </w:pPr>
      <w:r w:rsidRPr="00B831B5">
        <w:rPr>
          <w:rFonts w:ascii="Century Gothic" w:hAnsi="Century Gothic"/>
          <w:i/>
          <w:iCs/>
          <w:color w:val="767171" w:themeColor="background2" w:themeShade="80"/>
          <w:sz w:val="20"/>
          <w:szCs w:val="20"/>
        </w:rPr>
        <w:t xml:space="preserve">Afin d’évaluer les objectifs </w:t>
      </w:r>
      <w:r w:rsidR="00B012AA" w:rsidRPr="00B831B5">
        <w:rPr>
          <w:rFonts w:ascii="Century Gothic" w:hAnsi="Century Gothic"/>
          <w:i/>
          <w:iCs/>
          <w:color w:val="767171" w:themeColor="background2" w:themeShade="80"/>
          <w:sz w:val="20"/>
          <w:szCs w:val="20"/>
        </w:rPr>
        <w:t xml:space="preserve">et le niveau </w:t>
      </w:r>
      <w:r w:rsidRPr="00B831B5">
        <w:rPr>
          <w:rFonts w:ascii="Century Gothic" w:hAnsi="Century Gothic"/>
          <w:i/>
          <w:iCs/>
          <w:color w:val="767171" w:themeColor="background2" w:themeShade="80"/>
          <w:sz w:val="20"/>
          <w:szCs w:val="20"/>
        </w:rPr>
        <w:t xml:space="preserve">du </w:t>
      </w:r>
      <w:r w:rsidR="009B2FB9" w:rsidRPr="00B831B5">
        <w:rPr>
          <w:rFonts w:ascii="Century Gothic" w:hAnsi="Century Gothic"/>
          <w:i/>
          <w:iCs/>
          <w:color w:val="767171" w:themeColor="background2" w:themeShade="80"/>
          <w:sz w:val="20"/>
          <w:szCs w:val="20"/>
        </w:rPr>
        <w:t>stagiaire</w:t>
      </w:r>
      <w:r w:rsidRPr="00B831B5">
        <w:rPr>
          <w:rFonts w:ascii="Century Gothic" w:hAnsi="Century Gothic"/>
          <w:i/>
          <w:iCs/>
          <w:color w:val="767171" w:themeColor="background2" w:themeShade="80"/>
          <w:sz w:val="20"/>
          <w:szCs w:val="20"/>
        </w:rPr>
        <w:t xml:space="preserve"> avant la formation, et nous permettre de vous proposer une formation modulable et en adéquation avec vos besoins et attentes, nous vous remercions de compléter ce document</w:t>
      </w:r>
      <w:r w:rsidR="008A757F" w:rsidRPr="00B831B5">
        <w:rPr>
          <w:rFonts w:ascii="Century Gothic" w:hAnsi="Century Gothic"/>
          <w:i/>
          <w:iCs/>
          <w:color w:val="767171" w:themeColor="background2" w:themeShade="80"/>
          <w:sz w:val="20"/>
          <w:szCs w:val="20"/>
        </w:rPr>
        <w:t xml:space="preserve"> et de le retourner par mail à l’adresse </w:t>
      </w:r>
      <w:hyperlink r:id="rId7" w:history="1">
        <w:r w:rsidR="00ED15AC" w:rsidRPr="00B831B5">
          <w:rPr>
            <w:rStyle w:val="Lienhypertexte"/>
            <w:rFonts w:ascii="Century Gothic" w:hAnsi="Century Gothic"/>
            <w:i/>
            <w:iCs/>
            <w:sz w:val="20"/>
            <w:szCs w:val="20"/>
          </w:rPr>
          <w:t>etorresan@lexposia.com</w:t>
        </w:r>
      </w:hyperlink>
      <w:r w:rsidR="008A757F" w:rsidRPr="00B831B5">
        <w:rPr>
          <w:rFonts w:ascii="Century Gothic" w:hAnsi="Century Gothic"/>
          <w:i/>
          <w:iCs/>
          <w:color w:val="767171" w:themeColor="background2" w:themeShade="80"/>
          <w:sz w:val="20"/>
          <w:szCs w:val="20"/>
        </w:rPr>
        <w:t xml:space="preserve"> </w:t>
      </w:r>
    </w:p>
    <w:p w14:paraId="45640EE4" w14:textId="78166E93" w:rsidR="00A86138" w:rsidRPr="00B831B5" w:rsidRDefault="00A86138" w:rsidP="009B2FB9">
      <w:pPr>
        <w:spacing w:line="360" w:lineRule="auto"/>
        <w:rPr>
          <w:rFonts w:ascii="Century Gothic" w:hAnsi="Century Gothic"/>
          <w:sz w:val="20"/>
          <w:szCs w:val="20"/>
        </w:rPr>
      </w:pPr>
      <w:r w:rsidRPr="00B831B5">
        <w:rPr>
          <w:rFonts w:ascii="Century Gothic" w:hAnsi="Century Gothic"/>
          <w:color w:val="767171" w:themeColor="background2" w:themeShade="80"/>
          <w:sz w:val="20"/>
          <w:szCs w:val="20"/>
        </w:rPr>
        <w:t>Nom </w:t>
      </w:r>
      <w:r w:rsidR="00357058" w:rsidRPr="00B831B5">
        <w:rPr>
          <w:rFonts w:ascii="Century Gothic" w:hAnsi="Century Gothic"/>
          <w:color w:val="767171" w:themeColor="background2" w:themeShade="80"/>
          <w:sz w:val="20"/>
          <w:szCs w:val="20"/>
        </w:rPr>
        <w:t xml:space="preserve">du stagiaire </w:t>
      </w:r>
      <w:r w:rsidRPr="00B831B5">
        <w:rPr>
          <w:rFonts w:ascii="Century Gothic" w:hAnsi="Century Gothic"/>
          <w:color w:val="767171" w:themeColor="background2" w:themeShade="80"/>
          <w:sz w:val="20"/>
          <w:szCs w:val="20"/>
        </w:rPr>
        <w:t>:</w:t>
      </w:r>
      <w:r w:rsidR="009B2FB9" w:rsidRPr="00B831B5">
        <w:rPr>
          <w:rFonts w:ascii="Century Gothic" w:hAnsi="Century Gothic"/>
          <w:color w:val="767171" w:themeColor="background2" w:themeShade="80"/>
          <w:sz w:val="20"/>
          <w:szCs w:val="20"/>
        </w:rPr>
        <w:t xml:space="preserve"> </w:t>
      </w:r>
      <w:r w:rsidRPr="00B831B5">
        <w:rPr>
          <w:rFonts w:ascii="Century Gothic" w:hAnsi="Century Gothic"/>
          <w:sz w:val="20"/>
          <w:szCs w:val="20"/>
        </w:rPr>
        <w:br/>
      </w:r>
      <w:r w:rsidRPr="00B831B5">
        <w:rPr>
          <w:rFonts w:ascii="Century Gothic" w:hAnsi="Century Gothic"/>
          <w:color w:val="767171" w:themeColor="background2" w:themeShade="80"/>
          <w:sz w:val="20"/>
          <w:szCs w:val="20"/>
        </w:rPr>
        <w:t>Prénom </w:t>
      </w:r>
      <w:r w:rsidRPr="00B831B5">
        <w:rPr>
          <w:rFonts w:ascii="Century Gothic" w:hAnsi="Century Gothic"/>
          <w:sz w:val="20"/>
          <w:szCs w:val="20"/>
        </w:rPr>
        <w:t>:</w:t>
      </w:r>
      <w:r w:rsidR="009B2FB9" w:rsidRPr="00B831B5">
        <w:rPr>
          <w:rFonts w:ascii="Century Gothic" w:hAnsi="Century Gothic"/>
          <w:sz w:val="20"/>
          <w:szCs w:val="20"/>
        </w:rPr>
        <w:t xml:space="preserve"> </w:t>
      </w:r>
      <w:r w:rsidRPr="00B831B5">
        <w:rPr>
          <w:rFonts w:ascii="Century Gothic" w:hAnsi="Century Gothic"/>
          <w:sz w:val="20"/>
          <w:szCs w:val="20"/>
        </w:rPr>
        <w:br/>
      </w:r>
      <w:r w:rsidRPr="00B831B5">
        <w:rPr>
          <w:rFonts w:ascii="Century Gothic" w:hAnsi="Century Gothic"/>
          <w:color w:val="767171" w:themeColor="background2" w:themeShade="80"/>
          <w:sz w:val="20"/>
          <w:szCs w:val="20"/>
        </w:rPr>
        <w:t>Fonction :</w:t>
      </w:r>
      <w:r w:rsidR="00116045" w:rsidRPr="00B831B5">
        <w:rPr>
          <w:rFonts w:ascii="Century Gothic" w:hAnsi="Century Gothic"/>
          <w:sz w:val="20"/>
          <w:szCs w:val="20"/>
        </w:rPr>
        <w:t xml:space="preserve"> </w:t>
      </w:r>
      <w:r w:rsidRPr="00B831B5">
        <w:rPr>
          <w:rFonts w:ascii="Century Gothic" w:hAnsi="Century Gothic"/>
          <w:sz w:val="20"/>
          <w:szCs w:val="20"/>
        </w:rPr>
        <w:br/>
      </w:r>
      <w:r w:rsidRPr="00B831B5">
        <w:rPr>
          <w:rFonts w:ascii="Century Gothic" w:hAnsi="Century Gothic"/>
          <w:color w:val="767171" w:themeColor="background2" w:themeShade="80"/>
          <w:sz w:val="20"/>
          <w:szCs w:val="20"/>
        </w:rPr>
        <w:t>Entreprise :</w:t>
      </w:r>
      <w:r w:rsidR="009B2FB9" w:rsidRPr="00B831B5">
        <w:rPr>
          <w:rFonts w:ascii="Century Gothic" w:hAnsi="Century Gothic"/>
          <w:color w:val="767171" w:themeColor="background2" w:themeShade="80"/>
          <w:sz w:val="20"/>
          <w:szCs w:val="20"/>
        </w:rPr>
        <w:t xml:space="preserve"> </w:t>
      </w:r>
    </w:p>
    <w:p w14:paraId="7C68E6DF" w14:textId="6747DF48" w:rsidR="00A86138" w:rsidRPr="00B831B5" w:rsidRDefault="00A86138">
      <w:pPr>
        <w:rPr>
          <w:rFonts w:ascii="Century Gothic" w:hAnsi="Century Gothic"/>
          <w:sz w:val="20"/>
          <w:szCs w:val="20"/>
        </w:rPr>
      </w:pPr>
      <w:r w:rsidRPr="00B831B5">
        <w:rPr>
          <w:rFonts w:ascii="Century Gothic" w:hAnsi="Century Gothic"/>
          <w:color w:val="767171" w:themeColor="background2" w:themeShade="80"/>
          <w:sz w:val="20"/>
          <w:szCs w:val="20"/>
        </w:rPr>
        <w:t>Nom de la formation </w:t>
      </w:r>
      <w:r w:rsidRPr="00B831B5">
        <w:rPr>
          <w:rFonts w:ascii="Century Gothic" w:hAnsi="Century Gothic"/>
          <w:sz w:val="20"/>
          <w:szCs w:val="20"/>
        </w:rPr>
        <w:t>:</w:t>
      </w:r>
      <w:r w:rsidR="000D4E16" w:rsidRPr="00B831B5">
        <w:rPr>
          <w:rFonts w:ascii="Century Gothic" w:hAnsi="Century Gothic"/>
          <w:sz w:val="20"/>
          <w:szCs w:val="20"/>
        </w:rPr>
        <w:t xml:space="preserve"> </w:t>
      </w:r>
      <w:r w:rsidR="00FF74B1" w:rsidRPr="00FF74B1">
        <w:rPr>
          <w:rFonts w:ascii="Century Gothic" w:hAnsi="Century Gothic"/>
          <w:sz w:val="20"/>
          <w:szCs w:val="20"/>
        </w:rPr>
        <w:t xml:space="preserve">Assises Juridiques de la </w:t>
      </w:r>
      <w:r w:rsidR="008040A3">
        <w:rPr>
          <w:rFonts w:ascii="Century Gothic" w:hAnsi="Century Gothic"/>
          <w:sz w:val="20"/>
          <w:szCs w:val="20"/>
        </w:rPr>
        <w:t>mode, du luxe et du design</w:t>
      </w:r>
      <w:r w:rsidR="00FF74B1" w:rsidRPr="00FF74B1">
        <w:rPr>
          <w:rFonts w:ascii="Century Gothic" w:hAnsi="Century Gothic"/>
          <w:sz w:val="20"/>
          <w:szCs w:val="20"/>
        </w:rPr>
        <w:t xml:space="preserve"> </w:t>
      </w:r>
      <w:r w:rsidRPr="00B831B5">
        <w:rPr>
          <w:rFonts w:ascii="Century Gothic" w:hAnsi="Century Gothic"/>
          <w:sz w:val="20"/>
          <w:szCs w:val="20"/>
        </w:rPr>
        <w:br/>
      </w:r>
      <w:r w:rsidRPr="00B831B5">
        <w:rPr>
          <w:rFonts w:ascii="Century Gothic" w:hAnsi="Century Gothic"/>
          <w:color w:val="767171" w:themeColor="background2" w:themeShade="80"/>
          <w:sz w:val="20"/>
          <w:szCs w:val="20"/>
        </w:rPr>
        <w:t xml:space="preserve">Date de la formation : </w:t>
      </w:r>
      <w:r w:rsidR="008040A3">
        <w:rPr>
          <w:rFonts w:ascii="Century Gothic" w:hAnsi="Century Gothic"/>
          <w:sz w:val="20"/>
          <w:szCs w:val="20"/>
        </w:rPr>
        <w:t xml:space="preserve">mardi </w:t>
      </w:r>
      <w:r w:rsidR="00B54422">
        <w:rPr>
          <w:rFonts w:ascii="Century Gothic" w:hAnsi="Century Gothic"/>
          <w:sz w:val="20"/>
          <w:szCs w:val="20"/>
        </w:rPr>
        <w:t>9 décembre</w:t>
      </w:r>
      <w:r w:rsidR="009A3F2D">
        <w:rPr>
          <w:rFonts w:ascii="Century Gothic" w:hAnsi="Century Gothic"/>
          <w:sz w:val="20"/>
          <w:szCs w:val="20"/>
        </w:rPr>
        <w:t xml:space="preserve"> 2025</w:t>
      </w:r>
      <w:r w:rsidRPr="00B831B5">
        <w:rPr>
          <w:rFonts w:ascii="Century Gothic" w:hAnsi="Century Gothic"/>
          <w:sz w:val="20"/>
          <w:szCs w:val="20"/>
        </w:rPr>
        <w:br/>
      </w:r>
      <w:r w:rsidRPr="00B831B5">
        <w:rPr>
          <w:rFonts w:ascii="Century Gothic" w:hAnsi="Century Gothic"/>
          <w:color w:val="767171" w:themeColor="background2" w:themeShade="80"/>
          <w:sz w:val="20"/>
          <w:szCs w:val="20"/>
        </w:rPr>
        <w:t xml:space="preserve">Lieu de la formation : </w:t>
      </w:r>
      <w:r w:rsidR="009A3F2D">
        <w:rPr>
          <w:rFonts w:ascii="Century Gothic" w:hAnsi="Century Gothic"/>
          <w:sz w:val="20"/>
          <w:szCs w:val="20"/>
        </w:rPr>
        <w:t>Maison de la Chimie</w:t>
      </w:r>
      <w:r w:rsidR="009B2FB9" w:rsidRPr="00B831B5">
        <w:rPr>
          <w:rFonts w:ascii="Century Gothic" w:hAnsi="Century Gothic"/>
          <w:sz w:val="20"/>
          <w:szCs w:val="20"/>
        </w:rPr>
        <w:t>, Paris</w:t>
      </w:r>
    </w:p>
    <w:p w14:paraId="178BD933" w14:textId="77777777" w:rsidR="009B2FB9" w:rsidRPr="00B831B5" w:rsidRDefault="009B2FB9" w:rsidP="000D4E16">
      <w:pPr>
        <w:rPr>
          <w:rStyle w:val="Accentuation"/>
          <w:rFonts w:ascii="Century Gothic" w:hAnsi="Century Gothic"/>
          <w:color w:val="C00000"/>
          <w:sz w:val="20"/>
          <w:szCs w:val="20"/>
          <w:bdr w:val="none" w:sz="0" w:space="0" w:color="auto" w:frame="1"/>
          <w:shd w:val="clear" w:color="auto" w:fill="FFFFFF"/>
        </w:rPr>
      </w:pPr>
    </w:p>
    <w:p w14:paraId="54B6C818" w14:textId="473D58FE" w:rsidR="00A86138" w:rsidRDefault="00A86138" w:rsidP="000D4E16">
      <w:pPr>
        <w:rPr>
          <w:rStyle w:val="Accentuation"/>
          <w:rFonts w:ascii="Century Gothic" w:hAnsi="Century Gothic"/>
          <w:color w:val="C00000"/>
          <w:sz w:val="20"/>
          <w:szCs w:val="20"/>
          <w:bdr w:val="none" w:sz="0" w:space="0" w:color="auto" w:frame="1"/>
          <w:shd w:val="clear" w:color="auto" w:fill="FFFFFF"/>
        </w:rPr>
      </w:pPr>
      <w:r w:rsidRPr="00B831B5">
        <w:rPr>
          <w:rStyle w:val="Accentuation"/>
          <w:rFonts w:ascii="Century Gothic" w:hAnsi="Century Gothic"/>
          <w:color w:val="C00000"/>
          <w:sz w:val="20"/>
          <w:szCs w:val="20"/>
          <w:bdr w:val="none" w:sz="0" w:space="0" w:color="auto" w:frame="1"/>
          <w:shd w:val="clear" w:color="auto" w:fill="FFFFFF"/>
        </w:rPr>
        <w:t>A remplir par le stagiaire</w:t>
      </w:r>
    </w:p>
    <w:p w14:paraId="5B2B7010" w14:textId="77777777" w:rsidR="00762FEB" w:rsidRPr="00762FEB" w:rsidRDefault="00762FEB" w:rsidP="00762FEB">
      <w:pPr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</w:pP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1 = Pas du tout / 2 = Plutôt peu / 3 = Assez / 4 = Très.</w:t>
      </w:r>
    </w:p>
    <w:p w14:paraId="2C77048F" w14:textId="77777777" w:rsidR="00762FEB" w:rsidRPr="00762FEB" w:rsidRDefault="00762FEB" w:rsidP="00762FEB">
      <w:pPr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</w:pP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pict w14:anchorId="13281E7C">
          <v:rect id="_x0000_i1115" style="width:470.3pt;height:.5pt" o:hralign="center" o:hrstd="t" o:hr="t" fillcolor="#a0a0a0" stroked="f"/>
        </w:pict>
      </w:r>
    </w:p>
    <w:p w14:paraId="6CF6A741" w14:textId="77777777" w:rsidR="00762FEB" w:rsidRPr="00762FEB" w:rsidRDefault="00762FEB" w:rsidP="00762FEB">
      <w:pPr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</w:pPr>
      <w:r w:rsidRPr="00762FEB">
        <w:rPr>
          <w:rFonts w:ascii="Century Gothic" w:hAnsi="Century Gothic"/>
          <w:b/>
          <w:bCs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1. Expérience dans le secteur</w:t>
      </w: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br/>
        <w:t>Combien d’années d’expérience avez-vous dans le secteur de la mode, du luxe ou du design (fonction juridique, fiscale, compliance, direction, etc.) ?</w:t>
      </w:r>
    </w:p>
    <w:p w14:paraId="4D7B697D" w14:textId="77777777" w:rsidR="00762FEB" w:rsidRPr="00762FEB" w:rsidRDefault="00762FEB" w:rsidP="00762FEB">
      <w:pPr>
        <w:numPr>
          <w:ilvl w:val="0"/>
          <w:numId w:val="2"/>
        </w:numPr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</w:pPr>
      <w:r w:rsidRPr="00762FEB">
        <w:rPr>
          <w:rFonts w:ascii="Segoe UI Symbol" w:hAnsi="Segoe UI Symbol" w:cs="Segoe UI Symbol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☐</w:t>
      </w: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 xml:space="preserve"> Moins de 2 ans</w:t>
      </w:r>
    </w:p>
    <w:p w14:paraId="128ACA70" w14:textId="77777777" w:rsidR="00762FEB" w:rsidRPr="00762FEB" w:rsidRDefault="00762FEB" w:rsidP="00762FEB">
      <w:pPr>
        <w:numPr>
          <w:ilvl w:val="0"/>
          <w:numId w:val="2"/>
        </w:numPr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</w:pPr>
      <w:r w:rsidRPr="00762FEB">
        <w:rPr>
          <w:rFonts w:ascii="Segoe UI Symbol" w:hAnsi="Segoe UI Symbol" w:cs="Segoe UI Symbol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☐</w:t>
      </w: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 xml:space="preserve"> 2 à 5 ans</w:t>
      </w:r>
    </w:p>
    <w:p w14:paraId="7184DEFC" w14:textId="77777777" w:rsidR="00762FEB" w:rsidRPr="00762FEB" w:rsidRDefault="00762FEB" w:rsidP="00762FEB">
      <w:pPr>
        <w:numPr>
          <w:ilvl w:val="0"/>
          <w:numId w:val="2"/>
        </w:numPr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</w:pPr>
      <w:r w:rsidRPr="00762FEB">
        <w:rPr>
          <w:rFonts w:ascii="Segoe UI Symbol" w:hAnsi="Segoe UI Symbol" w:cs="Segoe UI Symbol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☐</w:t>
      </w: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 xml:space="preserve"> 5 à 10 ans</w:t>
      </w:r>
    </w:p>
    <w:p w14:paraId="116B6183" w14:textId="77777777" w:rsidR="00762FEB" w:rsidRPr="00762FEB" w:rsidRDefault="00762FEB" w:rsidP="00762FEB">
      <w:pPr>
        <w:numPr>
          <w:ilvl w:val="0"/>
          <w:numId w:val="2"/>
        </w:numPr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</w:pPr>
      <w:r w:rsidRPr="00762FEB">
        <w:rPr>
          <w:rFonts w:ascii="Segoe UI Symbol" w:hAnsi="Segoe UI Symbol" w:cs="Segoe UI Symbol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☐</w:t>
      </w: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 xml:space="preserve"> Plus de 10 ans</w:t>
      </w:r>
    </w:p>
    <w:p w14:paraId="5F888AB9" w14:textId="77777777" w:rsidR="00762FEB" w:rsidRPr="00762FEB" w:rsidRDefault="00762FEB" w:rsidP="00762FEB">
      <w:pPr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</w:pP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pict w14:anchorId="0526430F">
          <v:rect id="_x0000_i1116" style="width:470.3pt;height:.5pt" o:hralign="center" o:hrstd="t" o:hr="t" fillcolor="#a0a0a0" stroked="f"/>
        </w:pict>
      </w:r>
    </w:p>
    <w:p w14:paraId="143EB486" w14:textId="77777777" w:rsidR="00762FEB" w:rsidRPr="00762FEB" w:rsidRDefault="00762FEB" w:rsidP="00762FEB">
      <w:pPr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</w:pPr>
      <w:r w:rsidRPr="00762FEB">
        <w:rPr>
          <w:rFonts w:ascii="Century Gothic" w:hAnsi="Century Gothic"/>
          <w:b/>
          <w:bCs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2. Connaissance du cadre fast fashion / ultra fast fashion</w:t>
      </w: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br/>
        <w:t>Avant cette journée, à quel point maîtrisez-vous le contexte économique et réglementaire lié à la fast fashion et à l’ultra fast fashion (plateformes type Shein, TEMU, impacts sociaux/environnementaux, etc.) ?</w:t>
      </w:r>
    </w:p>
    <w:p w14:paraId="44A03FF0" w14:textId="77777777" w:rsidR="00762FEB" w:rsidRPr="00762FEB" w:rsidRDefault="00762FEB" w:rsidP="00762FEB">
      <w:pPr>
        <w:numPr>
          <w:ilvl w:val="0"/>
          <w:numId w:val="3"/>
        </w:numPr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</w:pP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 xml:space="preserve">1 </w:t>
      </w:r>
      <w:r w:rsidRPr="00762FEB">
        <w:rPr>
          <w:rFonts w:ascii="Segoe UI Symbol" w:hAnsi="Segoe UI Symbol" w:cs="Segoe UI Symbol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☐</w:t>
      </w: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 xml:space="preserve"> 2 </w:t>
      </w:r>
      <w:r w:rsidRPr="00762FEB">
        <w:rPr>
          <w:rFonts w:ascii="Segoe UI Symbol" w:hAnsi="Segoe UI Symbol" w:cs="Segoe UI Symbol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☐</w:t>
      </w: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 xml:space="preserve"> 3 </w:t>
      </w:r>
      <w:r w:rsidRPr="00762FEB">
        <w:rPr>
          <w:rFonts w:ascii="Segoe UI Symbol" w:hAnsi="Segoe UI Symbol" w:cs="Segoe UI Symbol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☐</w:t>
      </w: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 xml:space="preserve"> 4 </w:t>
      </w:r>
      <w:r w:rsidRPr="00762FEB">
        <w:rPr>
          <w:rFonts w:ascii="Segoe UI Symbol" w:hAnsi="Segoe UI Symbol" w:cs="Segoe UI Symbol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☐</w:t>
      </w:r>
    </w:p>
    <w:p w14:paraId="52C1AA0F" w14:textId="77777777" w:rsidR="00762FEB" w:rsidRPr="00762FEB" w:rsidRDefault="00762FEB" w:rsidP="00762FEB">
      <w:pPr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</w:pP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pict w14:anchorId="27E738EB">
          <v:rect id="_x0000_i1117" style="width:470.3pt;height:.5pt" o:hralign="center" o:hrstd="t" o:hr="t" fillcolor="#a0a0a0" stroked="f"/>
        </w:pict>
      </w:r>
    </w:p>
    <w:p w14:paraId="6AA5F36A" w14:textId="77777777" w:rsidR="00762FEB" w:rsidRPr="00762FEB" w:rsidRDefault="00762FEB" w:rsidP="00762FEB">
      <w:pPr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</w:pPr>
      <w:r w:rsidRPr="00762FEB">
        <w:rPr>
          <w:rFonts w:ascii="Century Gothic" w:hAnsi="Century Gothic"/>
          <w:b/>
          <w:bCs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3. Niveau sur les textes environnementaux et d’écoconception</w:t>
      </w: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br/>
        <w:t>Quel est votre niveau de connaissance des dispositifs suivants : règlement écoconception, destruction des invendus, information environnementale des consommateurs, passeport numérique du produit, ESPR, etc. ?</w:t>
      </w:r>
    </w:p>
    <w:p w14:paraId="7B780DE9" w14:textId="77777777" w:rsidR="00762FEB" w:rsidRPr="00762FEB" w:rsidRDefault="00762FEB" w:rsidP="00762FEB">
      <w:pPr>
        <w:numPr>
          <w:ilvl w:val="0"/>
          <w:numId w:val="4"/>
        </w:numPr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</w:pP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 xml:space="preserve">1 </w:t>
      </w:r>
      <w:r w:rsidRPr="00762FEB">
        <w:rPr>
          <w:rFonts w:ascii="Segoe UI Symbol" w:hAnsi="Segoe UI Symbol" w:cs="Segoe UI Symbol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☐</w:t>
      </w: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 xml:space="preserve"> 2 </w:t>
      </w:r>
      <w:r w:rsidRPr="00762FEB">
        <w:rPr>
          <w:rFonts w:ascii="Segoe UI Symbol" w:hAnsi="Segoe UI Symbol" w:cs="Segoe UI Symbol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☐</w:t>
      </w: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 xml:space="preserve"> 3 </w:t>
      </w:r>
      <w:r w:rsidRPr="00762FEB">
        <w:rPr>
          <w:rFonts w:ascii="Segoe UI Symbol" w:hAnsi="Segoe UI Symbol" w:cs="Segoe UI Symbol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☐</w:t>
      </w: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 xml:space="preserve"> 4 </w:t>
      </w:r>
      <w:r w:rsidRPr="00762FEB">
        <w:rPr>
          <w:rFonts w:ascii="Segoe UI Symbol" w:hAnsi="Segoe UI Symbol" w:cs="Segoe UI Symbol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☐</w:t>
      </w:r>
    </w:p>
    <w:p w14:paraId="47BA8CC5" w14:textId="77777777" w:rsidR="00762FEB" w:rsidRPr="00762FEB" w:rsidRDefault="00762FEB" w:rsidP="00762FEB">
      <w:pPr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</w:pP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pict w14:anchorId="6C7F5820">
          <v:rect id="_x0000_i1118" style="width:470.3pt;height:.5pt" o:hralign="center" o:hrstd="t" o:hr="t" fillcolor="#a0a0a0" stroked="f"/>
        </w:pict>
      </w:r>
    </w:p>
    <w:p w14:paraId="5AB73569" w14:textId="77777777" w:rsidR="00762FEB" w:rsidRPr="00762FEB" w:rsidRDefault="00762FEB" w:rsidP="00762FEB">
      <w:pPr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</w:pPr>
      <w:r w:rsidRPr="00762FEB">
        <w:rPr>
          <w:rFonts w:ascii="Century Gothic" w:hAnsi="Century Gothic"/>
          <w:b/>
          <w:bCs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4. Conformité produit et sécurité (RSGP 2023/988)</w:t>
      </w: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br/>
        <w:t>À quel point vous sentez-vous à l’aise pour analyser la conformité d’un produit (mode, textile, beauté, accessoires) au regard du Règlement 2023/988 sur la sécurité générale des produits et des contrôles DGCCRF ?</w:t>
      </w:r>
    </w:p>
    <w:p w14:paraId="4188E0CD" w14:textId="77777777" w:rsidR="00762FEB" w:rsidRPr="00762FEB" w:rsidRDefault="00762FEB" w:rsidP="00762FEB">
      <w:pPr>
        <w:numPr>
          <w:ilvl w:val="0"/>
          <w:numId w:val="5"/>
        </w:numPr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</w:pP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lastRenderedPageBreak/>
        <w:t xml:space="preserve">1 </w:t>
      </w:r>
      <w:r w:rsidRPr="00762FEB">
        <w:rPr>
          <w:rFonts w:ascii="Segoe UI Symbol" w:hAnsi="Segoe UI Symbol" w:cs="Segoe UI Symbol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☐</w:t>
      </w: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 xml:space="preserve"> 2 </w:t>
      </w:r>
      <w:r w:rsidRPr="00762FEB">
        <w:rPr>
          <w:rFonts w:ascii="Segoe UI Symbol" w:hAnsi="Segoe UI Symbol" w:cs="Segoe UI Symbol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☐</w:t>
      </w: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 xml:space="preserve"> 3 </w:t>
      </w:r>
      <w:r w:rsidRPr="00762FEB">
        <w:rPr>
          <w:rFonts w:ascii="Segoe UI Symbol" w:hAnsi="Segoe UI Symbol" w:cs="Segoe UI Symbol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☐</w:t>
      </w: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 xml:space="preserve"> 4 </w:t>
      </w:r>
      <w:r w:rsidRPr="00762FEB">
        <w:rPr>
          <w:rFonts w:ascii="Segoe UI Symbol" w:hAnsi="Segoe UI Symbol" w:cs="Segoe UI Symbol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☐</w:t>
      </w:r>
    </w:p>
    <w:p w14:paraId="3B24E247" w14:textId="77777777" w:rsidR="00762FEB" w:rsidRPr="00762FEB" w:rsidRDefault="00762FEB" w:rsidP="00762FEB">
      <w:pPr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</w:pP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pict w14:anchorId="6C64ABC6">
          <v:rect id="_x0000_i1119" style="width:470.3pt;height:.5pt" o:hralign="center" o:hrstd="t" o:hr="t" fillcolor="#a0a0a0" stroked="f"/>
        </w:pict>
      </w:r>
    </w:p>
    <w:p w14:paraId="1109946A" w14:textId="77777777" w:rsidR="00762FEB" w:rsidRPr="00762FEB" w:rsidRDefault="00762FEB" w:rsidP="00762FEB">
      <w:pPr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</w:pPr>
      <w:r w:rsidRPr="00762FEB">
        <w:rPr>
          <w:rFonts w:ascii="Century Gothic" w:hAnsi="Century Gothic"/>
          <w:b/>
          <w:bCs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5. Lutte contre la contrefaçon, clones et dupes</w:t>
      </w: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br/>
        <w:t>Quel est votre niveau actuel en matière de lutte anti-contrefaçon et de gestion des « dupes » (sur les marketplaces, réseaux sociaux, plateformes de e-commerce) ?</w:t>
      </w:r>
    </w:p>
    <w:p w14:paraId="378F5916" w14:textId="77777777" w:rsidR="00762FEB" w:rsidRPr="00762FEB" w:rsidRDefault="00762FEB" w:rsidP="00762FEB">
      <w:pPr>
        <w:numPr>
          <w:ilvl w:val="0"/>
          <w:numId w:val="6"/>
        </w:numPr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</w:pP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 xml:space="preserve">1 </w:t>
      </w:r>
      <w:r w:rsidRPr="00762FEB">
        <w:rPr>
          <w:rFonts w:ascii="Segoe UI Symbol" w:hAnsi="Segoe UI Symbol" w:cs="Segoe UI Symbol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☐</w:t>
      </w: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 xml:space="preserve"> 2 </w:t>
      </w:r>
      <w:r w:rsidRPr="00762FEB">
        <w:rPr>
          <w:rFonts w:ascii="Segoe UI Symbol" w:hAnsi="Segoe UI Symbol" w:cs="Segoe UI Symbol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☐</w:t>
      </w: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 xml:space="preserve"> 3 </w:t>
      </w:r>
      <w:r w:rsidRPr="00762FEB">
        <w:rPr>
          <w:rFonts w:ascii="Segoe UI Symbol" w:hAnsi="Segoe UI Symbol" w:cs="Segoe UI Symbol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☐</w:t>
      </w: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 xml:space="preserve"> 4 </w:t>
      </w:r>
      <w:r w:rsidRPr="00762FEB">
        <w:rPr>
          <w:rFonts w:ascii="Segoe UI Symbol" w:hAnsi="Segoe UI Symbol" w:cs="Segoe UI Symbol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☐</w:t>
      </w:r>
    </w:p>
    <w:p w14:paraId="11596BC6" w14:textId="77777777" w:rsidR="00762FEB" w:rsidRPr="00762FEB" w:rsidRDefault="00762FEB" w:rsidP="00762FEB">
      <w:pPr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</w:pP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pict w14:anchorId="6D1EB759">
          <v:rect id="_x0000_i1120" style="width:470.3pt;height:.5pt" o:hralign="center" o:hrstd="t" o:hr="t" fillcolor="#a0a0a0" stroked="f"/>
        </w:pict>
      </w:r>
    </w:p>
    <w:p w14:paraId="2E88490C" w14:textId="77777777" w:rsidR="00762FEB" w:rsidRPr="00762FEB" w:rsidRDefault="00762FEB" w:rsidP="00762FEB">
      <w:pPr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</w:pPr>
      <w:r w:rsidRPr="00762FEB">
        <w:rPr>
          <w:rFonts w:ascii="Century Gothic" w:hAnsi="Century Gothic"/>
          <w:b/>
          <w:bCs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6. Droit de la concurrence appliqué au luxe et à la distribution sélective</w:t>
      </w: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br/>
        <w:t>Comment évaluez-vous votre maîtrise des enjeux de droit de la concurrence dans le secteur du luxe (restrictions verticales, prix imposés, réseaux sélectifs, second-hand, jurisprudence récente) ?</w:t>
      </w:r>
    </w:p>
    <w:p w14:paraId="3D671B17" w14:textId="77777777" w:rsidR="00762FEB" w:rsidRPr="00762FEB" w:rsidRDefault="00762FEB" w:rsidP="00762FEB">
      <w:pPr>
        <w:numPr>
          <w:ilvl w:val="0"/>
          <w:numId w:val="7"/>
        </w:numPr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</w:pP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 xml:space="preserve">1 </w:t>
      </w:r>
      <w:r w:rsidRPr="00762FEB">
        <w:rPr>
          <w:rFonts w:ascii="Segoe UI Symbol" w:hAnsi="Segoe UI Symbol" w:cs="Segoe UI Symbol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☐</w:t>
      </w: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 xml:space="preserve"> 2 </w:t>
      </w:r>
      <w:r w:rsidRPr="00762FEB">
        <w:rPr>
          <w:rFonts w:ascii="Segoe UI Symbol" w:hAnsi="Segoe UI Symbol" w:cs="Segoe UI Symbol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☐</w:t>
      </w: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 xml:space="preserve"> 3 </w:t>
      </w:r>
      <w:r w:rsidRPr="00762FEB">
        <w:rPr>
          <w:rFonts w:ascii="Segoe UI Symbol" w:hAnsi="Segoe UI Symbol" w:cs="Segoe UI Symbol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☐</w:t>
      </w: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 xml:space="preserve"> 4 </w:t>
      </w:r>
      <w:r w:rsidRPr="00762FEB">
        <w:rPr>
          <w:rFonts w:ascii="Segoe UI Symbol" w:hAnsi="Segoe UI Symbol" w:cs="Segoe UI Symbol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☐</w:t>
      </w:r>
    </w:p>
    <w:p w14:paraId="37871101" w14:textId="77777777" w:rsidR="00762FEB" w:rsidRPr="00762FEB" w:rsidRDefault="00762FEB" w:rsidP="00762FEB">
      <w:pPr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</w:pP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pict w14:anchorId="4E6CCB3D">
          <v:rect id="_x0000_i1121" style="width:470.3pt;height:.5pt" o:hralign="center" o:hrstd="t" o:hr="t" fillcolor="#a0a0a0" stroked="f"/>
        </w:pict>
      </w:r>
    </w:p>
    <w:p w14:paraId="53A4306C" w14:textId="77777777" w:rsidR="00762FEB" w:rsidRPr="00762FEB" w:rsidRDefault="00762FEB" w:rsidP="00762FEB">
      <w:pPr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</w:pPr>
      <w:r w:rsidRPr="00762FEB">
        <w:rPr>
          <w:rFonts w:ascii="Century Gothic" w:hAnsi="Century Gothic"/>
          <w:b/>
          <w:bCs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7. Enjeux fiscaux et douaniers internationaux pour les marques de luxe</w:t>
      </w: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br/>
        <w:t>Avant cette formation, dans quelle mesure êtes-vous en mesure de comprendre et d’anticiper les impacts fiscaux et douaniers (tarifs US, structuration des flux, valeur en douane, licences de PI, retenues à la source) pour une marque de luxe ou de mode ?</w:t>
      </w:r>
    </w:p>
    <w:p w14:paraId="5CE29000" w14:textId="77777777" w:rsidR="00762FEB" w:rsidRPr="00762FEB" w:rsidRDefault="00762FEB" w:rsidP="00762FEB">
      <w:pPr>
        <w:numPr>
          <w:ilvl w:val="0"/>
          <w:numId w:val="8"/>
        </w:numPr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</w:pP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 xml:space="preserve">1 </w:t>
      </w:r>
      <w:r w:rsidRPr="00762FEB">
        <w:rPr>
          <w:rFonts w:ascii="Segoe UI Symbol" w:hAnsi="Segoe UI Symbol" w:cs="Segoe UI Symbol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☐</w:t>
      </w: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 xml:space="preserve"> 2 </w:t>
      </w:r>
      <w:r w:rsidRPr="00762FEB">
        <w:rPr>
          <w:rFonts w:ascii="Segoe UI Symbol" w:hAnsi="Segoe UI Symbol" w:cs="Segoe UI Symbol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☐</w:t>
      </w: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 xml:space="preserve"> 3 </w:t>
      </w:r>
      <w:r w:rsidRPr="00762FEB">
        <w:rPr>
          <w:rFonts w:ascii="Segoe UI Symbol" w:hAnsi="Segoe UI Symbol" w:cs="Segoe UI Symbol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☐</w:t>
      </w: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 xml:space="preserve"> 4 </w:t>
      </w:r>
      <w:r w:rsidRPr="00762FEB">
        <w:rPr>
          <w:rFonts w:ascii="Segoe UI Symbol" w:hAnsi="Segoe UI Symbol" w:cs="Segoe UI Symbol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☐</w:t>
      </w:r>
    </w:p>
    <w:p w14:paraId="7ABB37FF" w14:textId="77777777" w:rsidR="00762FEB" w:rsidRPr="00762FEB" w:rsidRDefault="00762FEB" w:rsidP="00762FEB">
      <w:pPr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</w:pP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pict w14:anchorId="3EBDD161">
          <v:rect id="_x0000_i1122" style="width:470.3pt;height:.5pt" o:hralign="center" o:hrstd="t" o:hr="t" fillcolor="#a0a0a0" stroked="f"/>
        </w:pict>
      </w:r>
    </w:p>
    <w:p w14:paraId="7B603655" w14:textId="77777777" w:rsidR="00762FEB" w:rsidRPr="00762FEB" w:rsidRDefault="00762FEB" w:rsidP="00762FEB">
      <w:pPr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</w:pPr>
      <w:r w:rsidRPr="00762FEB">
        <w:rPr>
          <w:rFonts w:ascii="Century Gothic" w:hAnsi="Century Gothic"/>
          <w:b/>
          <w:bCs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8. IA générative, droit d’auteur et IP-IT</w:t>
      </w: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br/>
        <w:t>Quel est aujourd’hui votre niveau de maîtrise des questions juridiques liées à l’IA générative (données d’entraînement, titularité des droits, contrefaçon par IA, comparaison des approches UE/US/Chine) ?</w:t>
      </w:r>
    </w:p>
    <w:p w14:paraId="35114F18" w14:textId="77777777" w:rsidR="00762FEB" w:rsidRPr="00762FEB" w:rsidRDefault="00762FEB" w:rsidP="00762FEB">
      <w:pPr>
        <w:numPr>
          <w:ilvl w:val="0"/>
          <w:numId w:val="9"/>
        </w:numPr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</w:pP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 xml:space="preserve">1 </w:t>
      </w:r>
      <w:r w:rsidRPr="00762FEB">
        <w:rPr>
          <w:rFonts w:ascii="Segoe UI Symbol" w:hAnsi="Segoe UI Symbol" w:cs="Segoe UI Symbol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☐</w:t>
      </w: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 xml:space="preserve"> 2 </w:t>
      </w:r>
      <w:r w:rsidRPr="00762FEB">
        <w:rPr>
          <w:rFonts w:ascii="Segoe UI Symbol" w:hAnsi="Segoe UI Symbol" w:cs="Segoe UI Symbol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☐</w:t>
      </w: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 xml:space="preserve"> 3 </w:t>
      </w:r>
      <w:r w:rsidRPr="00762FEB">
        <w:rPr>
          <w:rFonts w:ascii="Segoe UI Symbol" w:hAnsi="Segoe UI Symbol" w:cs="Segoe UI Symbol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☐</w:t>
      </w: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 xml:space="preserve"> 4 </w:t>
      </w:r>
      <w:r w:rsidRPr="00762FEB">
        <w:rPr>
          <w:rFonts w:ascii="Segoe UI Symbol" w:hAnsi="Segoe UI Symbol" w:cs="Segoe UI Symbol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☐</w:t>
      </w:r>
    </w:p>
    <w:p w14:paraId="74141B11" w14:textId="77777777" w:rsidR="00762FEB" w:rsidRPr="00762FEB" w:rsidRDefault="00762FEB" w:rsidP="00762FEB">
      <w:pPr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</w:pP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pict w14:anchorId="13165780">
          <v:rect id="_x0000_i1123" style="width:470.3pt;height:.5pt" o:hralign="center" o:hrstd="t" o:hr="t" fillcolor="#a0a0a0" stroked="f"/>
        </w:pict>
      </w:r>
    </w:p>
    <w:p w14:paraId="425F42BA" w14:textId="77777777" w:rsidR="00762FEB" w:rsidRPr="00762FEB" w:rsidRDefault="00762FEB" w:rsidP="00762FEB">
      <w:pPr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</w:pPr>
      <w:r w:rsidRPr="00762FEB">
        <w:rPr>
          <w:rFonts w:ascii="Century Gothic" w:hAnsi="Century Gothic"/>
          <w:b/>
          <w:bCs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9. Régulation des plateformes, marketplaces et influenceurs</w:t>
      </w: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br/>
        <w:t>À quel point connaissez-vous le cadre juridique applicable :</w:t>
      </w:r>
    </w:p>
    <w:p w14:paraId="5B8FB49B" w14:textId="77777777" w:rsidR="00762FEB" w:rsidRPr="00762FEB" w:rsidRDefault="00762FEB" w:rsidP="00762FEB">
      <w:pPr>
        <w:numPr>
          <w:ilvl w:val="0"/>
          <w:numId w:val="10"/>
        </w:numPr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</w:pP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au Digital Services Act (DSA) et aux responsabilités des plateformes / marketplaces,</w:t>
      </w:r>
    </w:p>
    <w:p w14:paraId="331092C0" w14:textId="77777777" w:rsidR="00762FEB" w:rsidRPr="00762FEB" w:rsidRDefault="00762FEB" w:rsidP="00762FEB">
      <w:pPr>
        <w:numPr>
          <w:ilvl w:val="0"/>
          <w:numId w:val="10"/>
        </w:numPr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</w:pP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à la Loi Influenceurs et aux nouveaux modèles hybrides (mannequins / influenceurs) ?</w:t>
      </w:r>
    </w:p>
    <w:p w14:paraId="1DDA8D91" w14:textId="77777777" w:rsidR="00762FEB" w:rsidRPr="00762FEB" w:rsidRDefault="00762FEB" w:rsidP="00762FEB">
      <w:pPr>
        <w:numPr>
          <w:ilvl w:val="0"/>
          <w:numId w:val="10"/>
        </w:numPr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</w:pP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 xml:space="preserve">1 </w:t>
      </w:r>
      <w:r w:rsidRPr="00762FEB">
        <w:rPr>
          <w:rFonts w:ascii="Segoe UI Symbol" w:hAnsi="Segoe UI Symbol" w:cs="Segoe UI Symbol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☐</w:t>
      </w: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 xml:space="preserve"> 2 </w:t>
      </w:r>
      <w:r w:rsidRPr="00762FEB">
        <w:rPr>
          <w:rFonts w:ascii="Segoe UI Symbol" w:hAnsi="Segoe UI Symbol" w:cs="Segoe UI Symbol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☐</w:t>
      </w: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 xml:space="preserve"> 3 </w:t>
      </w:r>
      <w:r w:rsidRPr="00762FEB">
        <w:rPr>
          <w:rFonts w:ascii="Segoe UI Symbol" w:hAnsi="Segoe UI Symbol" w:cs="Segoe UI Symbol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☐</w:t>
      </w: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 xml:space="preserve"> 4 </w:t>
      </w:r>
      <w:r w:rsidRPr="00762FEB">
        <w:rPr>
          <w:rFonts w:ascii="Segoe UI Symbol" w:hAnsi="Segoe UI Symbol" w:cs="Segoe UI Symbol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☐</w:t>
      </w:r>
    </w:p>
    <w:p w14:paraId="6475C7E5" w14:textId="77777777" w:rsidR="00762FEB" w:rsidRPr="00762FEB" w:rsidRDefault="00762FEB" w:rsidP="00762FEB">
      <w:pPr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</w:pP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pict w14:anchorId="5B277422">
          <v:rect id="_x0000_i1124" style="width:470.3pt;height:.5pt" o:hralign="center" o:hrstd="t" o:hr="t" fillcolor="#a0a0a0" stroked="f"/>
        </w:pict>
      </w:r>
    </w:p>
    <w:p w14:paraId="15827C54" w14:textId="77777777" w:rsidR="00762FEB" w:rsidRPr="00762FEB" w:rsidRDefault="00762FEB" w:rsidP="00762FEB">
      <w:pPr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</w:pPr>
      <w:r w:rsidRPr="00762FEB">
        <w:rPr>
          <w:rFonts w:ascii="Century Gothic" w:hAnsi="Century Gothic"/>
          <w:b/>
          <w:bCs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10. Capacité à traiter un dossier « 360° » dans les industries créatives</w:t>
      </w: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br/>
        <w:t>Aujourd’hui, vous sentez-vous capable de traiter ou piloter un dossier combinant plusieurs de ces dimensions (RSE/écoconception, concurrence, fiscalité internationale, IP-IT, plateformes, IA, etc.) pour une marque de mode ou de luxe ?</w:t>
      </w:r>
    </w:p>
    <w:p w14:paraId="49E857B7" w14:textId="77777777" w:rsidR="00762FEB" w:rsidRPr="00762FEB" w:rsidRDefault="00762FEB" w:rsidP="00762FEB">
      <w:pPr>
        <w:numPr>
          <w:ilvl w:val="0"/>
          <w:numId w:val="11"/>
        </w:numPr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</w:pP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 xml:space="preserve">1 </w:t>
      </w:r>
      <w:r w:rsidRPr="00762FEB">
        <w:rPr>
          <w:rFonts w:ascii="Segoe UI Symbol" w:hAnsi="Segoe UI Symbol" w:cs="Segoe UI Symbol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☐</w:t>
      </w: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 xml:space="preserve"> Pas du tout</w:t>
      </w:r>
    </w:p>
    <w:p w14:paraId="7179DFF8" w14:textId="77777777" w:rsidR="00762FEB" w:rsidRPr="00762FEB" w:rsidRDefault="00762FEB" w:rsidP="00762FEB">
      <w:pPr>
        <w:numPr>
          <w:ilvl w:val="0"/>
          <w:numId w:val="11"/>
        </w:numPr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</w:pP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 xml:space="preserve">2 </w:t>
      </w:r>
      <w:r w:rsidRPr="00762FEB">
        <w:rPr>
          <w:rFonts w:ascii="Segoe UI Symbol" w:hAnsi="Segoe UI Symbol" w:cs="Segoe UI Symbol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☐</w:t>
      </w: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 xml:space="preserve"> Plutôt peu</w:t>
      </w:r>
    </w:p>
    <w:p w14:paraId="6B921AC9" w14:textId="77777777" w:rsidR="00762FEB" w:rsidRPr="00762FEB" w:rsidRDefault="00762FEB" w:rsidP="00762FEB">
      <w:pPr>
        <w:numPr>
          <w:ilvl w:val="0"/>
          <w:numId w:val="11"/>
        </w:numPr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</w:pP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 xml:space="preserve">3 </w:t>
      </w:r>
      <w:r w:rsidRPr="00762FEB">
        <w:rPr>
          <w:rFonts w:ascii="Segoe UI Symbol" w:hAnsi="Segoe UI Symbol" w:cs="Segoe UI Symbol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☐</w:t>
      </w: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 xml:space="preserve"> Assez</w:t>
      </w:r>
    </w:p>
    <w:p w14:paraId="5F1A8E39" w14:textId="77777777" w:rsidR="00762FEB" w:rsidRPr="00762FEB" w:rsidRDefault="00762FEB" w:rsidP="00762FEB">
      <w:pPr>
        <w:numPr>
          <w:ilvl w:val="0"/>
          <w:numId w:val="11"/>
        </w:numPr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</w:pP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 xml:space="preserve">4 </w:t>
      </w:r>
      <w:r w:rsidRPr="00762FEB">
        <w:rPr>
          <w:rFonts w:ascii="Segoe UI Symbol" w:hAnsi="Segoe UI Symbol" w:cs="Segoe UI Symbol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>☐</w:t>
      </w:r>
      <w:r w:rsidRPr="00762FEB">
        <w:rPr>
          <w:rFonts w:ascii="Century Gothic" w:hAnsi="Century Gothic"/>
          <w:i/>
          <w:iCs/>
          <w:color w:val="6E6E6D"/>
          <w:sz w:val="18"/>
          <w:szCs w:val="18"/>
          <w:bdr w:val="none" w:sz="0" w:space="0" w:color="auto" w:frame="1"/>
          <w:shd w:val="clear" w:color="auto" w:fill="FFFFFF"/>
        </w:rPr>
        <w:t xml:space="preserve"> Tout à fait</w:t>
      </w:r>
    </w:p>
    <w:p w14:paraId="18CF0EA1" w14:textId="77777777" w:rsidR="00762FEB" w:rsidRPr="00B831B5" w:rsidRDefault="00762FEB" w:rsidP="00762FEB">
      <w:pPr>
        <w:rPr>
          <w:rStyle w:val="Accentuation"/>
          <w:rFonts w:ascii="Century Gothic" w:hAnsi="Century Gothic"/>
          <w:color w:val="6E6E6D"/>
          <w:sz w:val="18"/>
          <w:szCs w:val="18"/>
          <w:bdr w:val="none" w:sz="0" w:space="0" w:color="auto" w:frame="1"/>
          <w:shd w:val="clear" w:color="auto" w:fill="FFFFFF"/>
        </w:rPr>
      </w:pPr>
    </w:p>
    <w:p w14:paraId="3780268D" w14:textId="43499C58" w:rsidR="00A86138" w:rsidRPr="00B831B5" w:rsidRDefault="00A86138" w:rsidP="000D4E16">
      <w:pPr>
        <w:rPr>
          <w:rStyle w:val="Accentuation"/>
          <w:rFonts w:ascii="Century Gothic" w:hAnsi="Century Gothic"/>
          <w:color w:val="6E6E6D"/>
          <w:sz w:val="18"/>
          <w:szCs w:val="18"/>
          <w:bdr w:val="none" w:sz="0" w:space="0" w:color="auto" w:frame="1"/>
          <w:shd w:val="clear" w:color="auto" w:fill="FFFFFF"/>
        </w:rPr>
      </w:pPr>
      <w:r w:rsidRPr="00B831B5">
        <w:rPr>
          <w:rStyle w:val="Accentuation"/>
          <w:rFonts w:ascii="Century Gothic" w:hAnsi="Century Gothic"/>
          <w:color w:val="6E6E6D"/>
          <w:sz w:val="18"/>
          <w:szCs w:val="18"/>
          <w:bdr w:val="none" w:sz="0" w:space="0" w:color="auto" w:frame="1"/>
          <w:shd w:val="clear" w:color="auto" w:fill="FFFFFF"/>
        </w:rPr>
        <w:lastRenderedPageBreak/>
        <w:t xml:space="preserve">Quelles compétences pouvons-nous vous aider à développer, soutenir, renforcer dans le cadre </w:t>
      </w:r>
      <w:r w:rsidR="00BF7BCB" w:rsidRPr="00B831B5">
        <w:rPr>
          <w:rStyle w:val="Accentuation"/>
          <w:rFonts w:ascii="Century Gothic" w:hAnsi="Century Gothic"/>
          <w:color w:val="6E6E6D"/>
          <w:sz w:val="18"/>
          <w:szCs w:val="18"/>
          <w:bdr w:val="none" w:sz="0" w:space="0" w:color="auto" w:frame="1"/>
          <w:shd w:val="clear" w:color="auto" w:fill="FFFFFF"/>
        </w:rPr>
        <w:t xml:space="preserve">de </w:t>
      </w:r>
      <w:r w:rsidR="000D4E16" w:rsidRPr="00B831B5">
        <w:rPr>
          <w:rStyle w:val="Accentuation"/>
          <w:rFonts w:ascii="Century Gothic" w:hAnsi="Century Gothic"/>
          <w:color w:val="6E6E6D"/>
          <w:sz w:val="18"/>
          <w:szCs w:val="18"/>
          <w:bdr w:val="none" w:sz="0" w:space="0" w:color="auto" w:frame="1"/>
          <w:shd w:val="clear" w:color="auto" w:fill="FFFFFF"/>
        </w:rPr>
        <w:t>vo</w:t>
      </w:r>
      <w:r w:rsidRPr="00B831B5">
        <w:rPr>
          <w:rStyle w:val="Accentuation"/>
          <w:rFonts w:ascii="Century Gothic" w:hAnsi="Century Gothic"/>
          <w:color w:val="6E6E6D"/>
          <w:sz w:val="18"/>
          <w:szCs w:val="18"/>
          <w:bdr w:val="none" w:sz="0" w:space="0" w:color="auto" w:frame="1"/>
          <w:shd w:val="clear" w:color="auto" w:fill="FFFFFF"/>
        </w:rPr>
        <w:t>s projets et objectifs fixés ?</w:t>
      </w:r>
    </w:p>
    <w:p w14:paraId="037088A6" w14:textId="77777777" w:rsidR="00116045" w:rsidRPr="00B831B5" w:rsidRDefault="00116045" w:rsidP="000D4E16">
      <w:pPr>
        <w:rPr>
          <w:rFonts w:ascii="Century Gothic" w:hAnsi="Century Gothic"/>
          <w:sz w:val="20"/>
          <w:szCs w:val="20"/>
        </w:rPr>
      </w:pPr>
    </w:p>
    <w:p w14:paraId="466BA296" w14:textId="573E1320" w:rsidR="00BF7BCB" w:rsidRPr="00B831B5" w:rsidRDefault="00BF7BCB" w:rsidP="000D4E16">
      <w:pPr>
        <w:rPr>
          <w:rStyle w:val="Accentuation"/>
          <w:rFonts w:ascii="Century Gothic" w:hAnsi="Century Gothic"/>
          <w:color w:val="6E6E6D"/>
          <w:sz w:val="18"/>
          <w:szCs w:val="18"/>
          <w:bdr w:val="none" w:sz="0" w:space="0" w:color="auto" w:frame="1"/>
          <w:shd w:val="clear" w:color="auto" w:fill="FFFFFF"/>
        </w:rPr>
      </w:pPr>
      <w:r w:rsidRPr="00B831B5">
        <w:rPr>
          <w:rStyle w:val="Accentuation"/>
          <w:rFonts w:ascii="Century Gothic" w:hAnsi="Century Gothic"/>
          <w:color w:val="6E6E6D"/>
          <w:sz w:val="18"/>
          <w:szCs w:val="18"/>
          <w:bdr w:val="none" w:sz="0" w:space="0" w:color="auto" w:frame="1"/>
          <w:shd w:val="clear" w:color="auto" w:fill="FFFFFF"/>
        </w:rPr>
        <w:t xml:space="preserve">Les objectifs pédagogiques de cette formation (cf. Programme de formation) correspondent-ils à vos attentes ? </w:t>
      </w:r>
    </w:p>
    <w:p w14:paraId="48A898E2" w14:textId="77777777" w:rsidR="00116045" w:rsidRPr="00B831B5" w:rsidRDefault="00116045" w:rsidP="000D4E16">
      <w:pPr>
        <w:rPr>
          <w:rFonts w:ascii="Century Gothic" w:hAnsi="Century Gothic"/>
          <w:sz w:val="20"/>
          <w:szCs w:val="20"/>
        </w:rPr>
      </w:pPr>
    </w:p>
    <w:p w14:paraId="2F440CD6" w14:textId="0F36E980" w:rsidR="00142FF2" w:rsidRPr="00B831B5" w:rsidRDefault="00142FF2" w:rsidP="000D4E16">
      <w:pPr>
        <w:rPr>
          <w:rStyle w:val="Accentuation"/>
          <w:rFonts w:ascii="Century Gothic" w:hAnsi="Century Gothic"/>
          <w:color w:val="6E6E6D"/>
          <w:sz w:val="18"/>
          <w:szCs w:val="18"/>
          <w:bdr w:val="none" w:sz="0" w:space="0" w:color="auto" w:frame="1"/>
          <w:shd w:val="clear" w:color="auto" w:fill="FFFFFF"/>
        </w:rPr>
      </w:pPr>
      <w:r w:rsidRPr="00B831B5">
        <w:rPr>
          <w:rStyle w:val="Accentuation"/>
          <w:rFonts w:ascii="Century Gothic" w:hAnsi="Century Gothic"/>
          <w:color w:val="6E6E6D"/>
          <w:sz w:val="18"/>
          <w:szCs w:val="18"/>
          <w:bdr w:val="none" w:sz="0" w:space="0" w:color="auto" w:frame="1"/>
          <w:shd w:val="clear" w:color="auto" w:fill="FFFFFF"/>
        </w:rPr>
        <w:t>Quel diplôme ou certification en lien avec la formation possédez-vous ?</w:t>
      </w:r>
    </w:p>
    <w:p w14:paraId="580FF508" w14:textId="77777777" w:rsidR="00116045" w:rsidRPr="00B831B5" w:rsidRDefault="00116045" w:rsidP="00BF7BCB">
      <w:pPr>
        <w:rPr>
          <w:rStyle w:val="Accentuation"/>
          <w:rFonts w:ascii="Century Gothic" w:hAnsi="Century Gothic"/>
          <w:color w:val="6E6E6D"/>
          <w:sz w:val="18"/>
          <w:szCs w:val="18"/>
          <w:bdr w:val="none" w:sz="0" w:space="0" w:color="auto" w:frame="1"/>
          <w:shd w:val="clear" w:color="auto" w:fill="FFFFFF"/>
        </w:rPr>
      </w:pPr>
    </w:p>
    <w:p w14:paraId="66C36E1F" w14:textId="06FDF796" w:rsidR="00BF7BCB" w:rsidRPr="00B831B5" w:rsidRDefault="00BF7BCB" w:rsidP="00BF7BCB">
      <w:pPr>
        <w:rPr>
          <w:rStyle w:val="Accentuation"/>
          <w:rFonts w:ascii="Century Gothic" w:hAnsi="Century Gothic"/>
          <w:color w:val="6E6E6D"/>
          <w:sz w:val="18"/>
          <w:szCs w:val="18"/>
          <w:bdr w:val="none" w:sz="0" w:space="0" w:color="auto" w:frame="1"/>
          <w:shd w:val="clear" w:color="auto" w:fill="FFFFFF"/>
        </w:rPr>
      </w:pPr>
      <w:r w:rsidRPr="00B831B5">
        <w:rPr>
          <w:rStyle w:val="Accentuation"/>
          <w:rFonts w:ascii="Century Gothic" w:hAnsi="Century Gothic"/>
          <w:color w:val="6E6E6D"/>
          <w:sz w:val="18"/>
          <w:szCs w:val="18"/>
          <w:bdr w:val="none" w:sz="0" w:space="0" w:color="auto" w:frame="1"/>
          <w:shd w:val="clear" w:color="auto" w:fill="FFFFFF"/>
        </w:rPr>
        <w:t xml:space="preserve">Avez-vous des questions techniques particulières que vous souhaitez aborder durant la formation ? </w:t>
      </w:r>
    </w:p>
    <w:p w14:paraId="1A8045A8" w14:textId="77777777" w:rsidR="009B2FB9" w:rsidRPr="00B831B5" w:rsidRDefault="009B2FB9" w:rsidP="000D4E16">
      <w:pPr>
        <w:rPr>
          <w:rFonts w:ascii="Century Gothic" w:hAnsi="Century Gothic"/>
          <w:sz w:val="20"/>
          <w:szCs w:val="20"/>
        </w:rPr>
      </w:pPr>
    </w:p>
    <w:p w14:paraId="659BE1A4" w14:textId="6B183398" w:rsidR="00142FF2" w:rsidRPr="00B831B5" w:rsidRDefault="00BF7BCB" w:rsidP="000D4E16">
      <w:pPr>
        <w:rPr>
          <w:rStyle w:val="Accentuation"/>
          <w:rFonts w:ascii="Century Gothic" w:hAnsi="Century Gothic"/>
          <w:color w:val="6E6E6D"/>
          <w:sz w:val="18"/>
          <w:szCs w:val="18"/>
          <w:bdr w:val="none" w:sz="0" w:space="0" w:color="auto" w:frame="1"/>
          <w:shd w:val="clear" w:color="auto" w:fill="FFFFFF"/>
        </w:rPr>
      </w:pPr>
      <w:r w:rsidRPr="00B831B5">
        <w:rPr>
          <w:rStyle w:val="Accentuation"/>
          <w:rFonts w:ascii="Century Gothic" w:hAnsi="Century Gothic"/>
          <w:color w:val="6E6E6D"/>
          <w:sz w:val="18"/>
          <w:szCs w:val="18"/>
          <w:bdr w:val="none" w:sz="0" w:space="0" w:color="auto" w:frame="1"/>
          <w:shd w:val="clear" w:color="auto" w:fill="FFFFFF"/>
        </w:rPr>
        <w:t>Quelles sont vos attentes et besoins vis-à-vis de cette formation ?</w:t>
      </w:r>
    </w:p>
    <w:p w14:paraId="3CA227FD" w14:textId="77777777" w:rsidR="00116045" w:rsidRPr="00B831B5" w:rsidRDefault="00116045" w:rsidP="000D4E16">
      <w:pPr>
        <w:rPr>
          <w:rFonts w:ascii="Century Gothic" w:hAnsi="Century Gothic"/>
          <w:sz w:val="20"/>
          <w:szCs w:val="20"/>
        </w:rPr>
      </w:pPr>
    </w:p>
    <w:p w14:paraId="6750149A" w14:textId="77380EF1" w:rsidR="00BF7BCB" w:rsidRDefault="004A1CA5" w:rsidP="000D4E16">
      <w:pPr>
        <w:rPr>
          <w:rStyle w:val="Accentuation"/>
          <w:rFonts w:ascii="Century Gothic" w:hAnsi="Century Gothic"/>
          <w:color w:val="6E6E6D"/>
          <w:sz w:val="18"/>
          <w:szCs w:val="18"/>
          <w:bdr w:val="none" w:sz="0" w:space="0" w:color="auto" w:frame="1"/>
          <w:shd w:val="clear" w:color="auto" w:fill="FFFFFF"/>
        </w:rPr>
      </w:pPr>
      <w:r w:rsidRPr="00B831B5">
        <w:rPr>
          <w:rStyle w:val="Accentuation"/>
          <w:rFonts w:ascii="Century Gothic" w:hAnsi="Century Gothic"/>
          <w:color w:val="6E6E6D"/>
          <w:sz w:val="18"/>
          <w:szCs w:val="18"/>
          <w:bdr w:val="none" w:sz="0" w:space="0" w:color="auto" w:frame="1"/>
          <w:shd w:val="clear" w:color="auto" w:fill="FFFFFF"/>
        </w:rPr>
        <w:t xml:space="preserve">Comment avez-vous connu notre formation ? </w:t>
      </w:r>
    </w:p>
    <w:p w14:paraId="41886CC4" w14:textId="77777777" w:rsidR="005F572B" w:rsidRDefault="005F572B" w:rsidP="000D4E16">
      <w:pPr>
        <w:rPr>
          <w:rStyle w:val="Accentuation"/>
          <w:rFonts w:ascii="Century Gothic" w:hAnsi="Century Gothic"/>
          <w:color w:val="6E6E6D"/>
          <w:sz w:val="18"/>
          <w:szCs w:val="18"/>
          <w:bdr w:val="none" w:sz="0" w:space="0" w:color="auto" w:frame="1"/>
          <w:shd w:val="clear" w:color="auto" w:fill="FFFFFF"/>
        </w:rPr>
      </w:pPr>
    </w:p>
    <w:p w14:paraId="7FD8FFF7" w14:textId="6415FA3A" w:rsidR="005F572B" w:rsidRDefault="005F572B" w:rsidP="000D4E16">
      <w:pPr>
        <w:rPr>
          <w:rStyle w:val="Accentuation"/>
          <w:rFonts w:ascii="Century Gothic" w:hAnsi="Century Gothic"/>
          <w:color w:val="6E6E6D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Style w:val="Accentuation"/>
          <w:rFonts w:ascii="Century Gothic" w:hAnsi="Century Gothic"/>
          <w:color w:val="6E6E6D"/>
          <w:sz w:val="18"/>
          <w:szCs w:val="18"/>
          <w:bdr w:val="none" w:sz="0" w:space="0" w:color="auto" w:frame="1"/>
          <w:shd w:val="clear" w:color="auto" w:fill="FFFFFF"/>
        </w:rPr>
        <w:t>Avez-vous besoin d’un accompagnement spécifique pour suivre cette formation ?</w:t>
      </w:r>
    </w:p>
    <w:p w14:paraId="007582DA" w14:textId="77777777" w:rsidR="00762FEB" w:rsidRDefault="00762FEB" w:rsidP="000D4E16">
      <w:pPr>
        <w:rPr>
          <w:rStyle w:val="Accentuation"/>
          <w:rFonts w:ascii="Century Gothic" w:hAnsi="Century Gothic"/>
          <w:color w:val="6E6E6D"/>
          <w:sz w:val="18"/>
          <w:szCs w:val="18"/>
          <w:bdr w:val="none" w:sz="0" w:space="0" w:color="auto" w:frame="1"/>
          <w:shd w:val="clear" w:color="auto" w:fill="FFFFFF"/>
        </w:rPr>
      </w:pPr>
    </w:p>
    <w:p w14:paraId="4FDBC6CA" w14:textId="49AA244F" w:rsidR="00762FEB" w:rsidRDefault="00762FEB">
      <w:pPr>
        <w:rPr>
          <w:rStyle w:val="Accentuation"/>
          <w:rFonts w:ascii="Century Gothic" w:hAnsi="Century Gothic"/>
          <w:color w:val="6E6E6D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Style w:val="Accentuation"/>
          <w:rFonts w:ascii="Century Gothic" w:hAnsi="Century Gothic"/>
          <w:color w:val="6E6E6D"/>
          <w:sz w:val="18"/>
          <w:szCs w:val="18"/>
          <w:bdr w:val="none" w:sz="0" w:space="0" w:color="auto" w:frame="1"/>
          <w:shd w:val="clear" w:color="auto" w:fill="FFFFFF"/>
        </w:rPr>
        <w:br w:type="page"/>
      </w:r>
    </w:p>
    <w:p w14:paraId="308A883F" w14:textId="0E7CF860" w:rsidR="000D4E16" w:rsidRPr="00B831B5" w:rsidRDefault="00965640" w:rsidP="000D4E16">
      <w:pPr>
        <w:rPr>
          <w:rStyle w:val="Accentuation"/>
          <w:rFonts w:ascii="Century Gothic" w:hAnsi="Century Gothic"/>
          <w:color w:val="6E6E6D"/>
          <w:bdr w:val="none" w:sz="0" w:space="0" w:color="auto" w:frame="1"/>
          <w:shd w:val="clear" w:color="auto" w:fill="FFFFFF"/>
        </w:rPr>
      </w:pPr>
      <w:r w:rsidRPr="00B831B5">
        <w:rPr>
          <w:rFonts w:ascii="Century Gothic" w:hAnsi="Century Gothic"/>
          <w:i/>
          <w:iCs/>
          <w:noProof/>
          <w:color w:val="FF0000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61D032" wp14:editId="2E9EE675">
                <wp:simplePos x="0" y="0"/>
                <wp:positionH relativeFrom="margin">
                  <wp:align>right</wp:align>
                </wp:positionH>
                <wp:positionV relativeFrom="paragraph">
                  <wp:posOffset>119057</wp:posOffset>
                </wp:positionV>
                <wp:extent cx="3954780" cy="1404620"/>
                <wp:effectExtent l="0" t="0" r="7620" b="698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3954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2BEAD" w14:textId="00B53D70" w:rsidR="00965640" w:rsidRPr="00965640" w:rsidRDefault="0096564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1D03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60.2pt;margin-top:9.35pt;width:311.4pt;height:110.6pt;rotation:180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" stroked="f">
                <v:textbox style="mso-fit-shape-to-text:t">
                  <w:txbxContent>
                    <w:p w14:paraId="4AC2BEAD" w14:textId="00B53D70" w:rsidR="00965640" w:rsidRPr="00965640" w:rsidRDefault="0096564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E315D9" w14:textId="211A7165" w:rsidR="00A86138" w:rsidRPr="00B831B5" w:rsidRDefault="00A86138">
      <w:pPr>
        <w:rPr>
          <w:rFonts w:ascii="Century Gothic" w:hAnsi="Century Gothic"/>
          <w:i/>
          <w:iCs/>
          <w:color w:val="FF0000"/>
        </w:rPr>
      </w:pPr>
    </w:p>
    <w:sectPr w:rsidR="00A86138" w:rsidRPr="00B831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26147" w14:textId="77777777" w:rsidR="00833E8A" w:rsidRDefault="00833E8A" w:rsidP="000D4E16">
      <w:pPr>
        <w:spacing w:after="0" w:line="240" w:lineRule="auto"/>
      </w:pPr>
      <w:r>
        <w:separator/>
      </w:r>
    </w:p>
  </w:endnote>
  <w:endnote w:type="continuationSeparator" w:id="0">
    <w:p w14:paraId="08E84B2C" w14:textId="77777777" w:rsidR="00833E8A" w:rsidRDefault="00833E8A" w:rsidP="000D4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6FD68" w14:textId="79065944" w:rsidR="004F4EB0" w:rsidRPr="000D06E5" w:rsidRDefault="004F4EB0" w:rsidP="004F4EB0">
    <w:pPr>
      <w:pStyle w:val="Pieddepage"/>
      <w:jc w:val="center"/>
      <w:rPr>
        <w:sz w:val="18"/>
        <w:szCs w:val="18"/>
      </w:rPr>
    </w:pPr>
    <w:r w:rsidRPr="000D06E5">
      <w:rPr>
        <w:sz w:val="18"/>
        <w:szCs w:val="18"/>
      </w:rPr>
      <w:t>LEXPOSIA – 37/39 rue de Neuilly, 92110 Clichy</w:t>
    </w:r>
    <w:r w:rsidRPr="000D06E5">
      <w:rPr>
        <w:sz w:val="20"/>
        <w:szCs w:val="20"/>
      </w:rPr>
      <w:t xml:space="preserve"> </w:t>
    </w:r>
    <w:r w:rsidRPr="000D06E5">
      <w:rPr>
        <w:sz w:val="18"/>
        <w:szCs w:val="18"/>
      </w:rPr>
      <w:t>SAS au capital de 38 112,25 €</w:t>
    </w:r>
  </w:p>
  <w:p w14:paraId="4F3DE18D" w14:textId="7E78EDE6" w:rsidR="004F4EB0" w:rsidRDefault="004F4EB0" w:rsidP="004F4EB0">
    <w:pPr>
      <w:pStyle w:val="Pieddepage"/>
      <w:jc w:val="center"/>
      <w:rPr>
        <w:sz w:val="18"/>
        <w:szCs w:val="18"/>
      </w:rPr>
    </w:pPr>
    <w:r w:rsidRPr="000D06E5">
      <w:rPr>
        <w:sz w:val="18"/>
        <w:szCs w:val="18"/>
      </w:rPr>
      <w:t>RCS NANTERRE B 422 421</w:t>
    </w:r>
    <w:r>
      <w:rPr>
        <w:sz w:val="18"/>
        <w:szCs w:val="18"/>
      </w:rPr>
      <w:t> </w:t>
    </w:r>
    <w:r w:rsidRPr="000D06E5">
      <w:rPr>
        <w:sz w:val="18"/>
        <w:szCs w:val="18"/>
      </w:rPr>
      <w:t>768</w:t>
    </w:r>
  </w:p>
  <w:p w14:paraId="716271DC" w14:textId="5BEB84D2" w:rsidR="00124BC1" w:rsidRDefault="004F4EB0" w:rsidP="00124BC1">
    <w:pPr>
      <w:pStyle w:val="Pieddepage"/>
      <w:jc w:val="center"/>
    </w:pPr>
    <w:r>
      <w:rPr>
        <w:sz w:val="18"/>
        <w:szCs w:val="18"/>
      </w:rPr>
      <w:tab/>
    </w:r>
    <w:r w:rsidRPr="000D06E5">
      <w:rPr>
        <w:sz w:val="18"/>
        <w:szCs w:val="18"/>
      </w:rPr>
      <w:t xml:space="preserve">Organisme de Formation numéro 11 75 44316 75 </w:t>
    </w:r>
    <w:r>
      <w:rPr>
        <w:sz w:val="18"/>
        <w:szCs w:val="18"/>
      </w:rPr>
      <w:t xml:space="preserve">déclaré </w:t>
    </w:r>
    <w:r w:rsidRPr="000D06E5">
      <w:rPr>
        <w:sz w:val="18"/>
        <w:szCs w:val="18"/>
      </w:rPr>
      <w:t>auprès de la Région d’Ile-de-</w:t>
    </w:r>
    <w:r>
      <w:rPr>
        <w:sz w:val="18"/>
        <w:szCs w:val="18"/>
      </w:rPr>
      <w:t>France</w:t>
    </w:r>
  </w:p>
  <w:p w14:paraId="6AF5CC9B" w14:textId="5E2B64DB" w:rsidR="000D4E16" w:rsidRDefault="000D4E16" w:rsidP="000D4E16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F9BEF" w14:textId="77777777" w:rsidR="00833E8A" w:rsidRDefault="00833E8A" w:rsidP="000D4E16">
      <w:pPr>
        <w:spacing w:after="0" w:line="240" w:lineRule="auto"/>
      </w:pPr>
      <w:r>
        <w:separator/>
      </w:r>
    </w:p>
  </w:footnote>
  <w:footnote w:type="continuationSeparator" w:id="0">
    <w:p w14:paraId="30833BF7" w14:textId="77777777" w:rsidR="00833E8A" w:rsidRDefault="00833E8A" w:rsidP="000D4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7B4F" w14:textId="50B672E3" w:rsidR="000D4E16" w:rsidRDefault="00795D11">
    <w:pPr>
      <w:pStyle w:val="En-tte"/>
    </w:pPr>
    <w:r>
      <w:rPr>
        <w:noProof/>
      </w:rPr>
      <w:drawing>
        <wp:inline distT="0" distB="0" distL="0" distR="0" wp14:anchorId="5BAFB2E1" wp14:editId="50F7876B">
          <wp:extent cx="839458" cy="360000"/>
          <wp:effectExtent l="0" t="0" r="0" b="2540"/>
          <wp:docPr id="1033239807" name="Image 4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239807" name="Image 4" descr="Une image contenant texte, Police, Graphiqu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458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573C8C9B" wp14:editId="10BEF872">
          <wp:extent cx="500835" cy="360000"/>
          <wp:effectExtent l="0" t="0" r="0" b="2540"/>
          <wp:docPr id="1901241312" name="Image 3" descr="Une image contenant texte, Police, capture d’écran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241312" name="Image 3" descr="Une image contenant texte, Police, capture d’écran, logo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835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B8DBC9" w14:textId="77777777" w:rsidR="00124BC1" w:rsidRDefault="00124BC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3999"/>
    <w:multiLevelType w:val="multilevel"/>
    <w:tmpl w:val="E8165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E429B"/>
    <w:multiLevelType w:val="hybridMultilevel"/>
    <w:tmpl w:val="600E5972"/>
    <w:lvl w:ilvl="0" w:tplc="9110858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66133"/>
    <w:multiLevelType w:val="multilevel"/>
    <w:tmpl w:val="7BC6F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841113"/>
    <w:multiLevelType w:val="multilevel"/>
    <w:tmpl w:val="5E14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584C1C"/>
    <w:multiLevelType w:val="multilevel"/>
    <w:tmpl w:val="222A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2574F0"/>
    <w:multiLevelType w:val="multilevel"/>
    <w:tmpl w:val="FAE4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611C53"/>
    <w:multiLevelType w:val="multilevel"/>
    <w:tmpl w:val="AB5A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7A2334"/>
    <w:multiLevelType w:val="multilevel"/>
    <w:tmpl w:val="7C621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480DFD"/>
    <w:multiLevelType w:val="multilevel"/>
    <w:tmpl w:val="84C86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8477D0"/>
    <w:multiLevelType w:val="multilevel"/>
    <w:tmpl w:val="7ABC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CF0A8A"/>
    <w:multiLevelType w:val="multilevel"/>
    <w:tmpl w:val="F6BC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3109932">
    <w:abstractNumId w:val="1"/>
  </w:num>
  <w:num w:numId="2" w16cid:durableId="3493899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4229843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7132677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8909702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63611162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45922627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39616921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40702496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41578519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1780051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38"/>
    <w:rsid w:val="000D4E16"/>
    <w:rsid w:val="000E55D5"/>
    <w:rsid w:val="000F60CC"/>
    <w:rsid w:val="001062D0"/>
    <w:rsid w:val="00110291"/>
    <w:rsid w:val="00116045"/>
    <w:rsid w:val="00124BC1"/>
    <w:rsid w:val="00142FF2"/>
    <w:rsid w:val="001C6BFF"/>
    <w:rsid w:val="001E2719"/>
    <w:rsid w:val="0022158B"/>
    <w:rsid w:val="002731D0"/>
    <w:rsid w:val="00277734"/>
    <w:rsid w:val="002C0E3E"/>
    <w:rsid w:val="002F3439"/>
    <w:rsid w:val="00357058"/>
    <w:rsid w:val="003D2F79"/>
    <w:rsid w:val="004637F4"/>
    <w:rsid w:val="004837B5"/>
    <w:rsid w:val="004A1CA5"/>
    <w:rsid w:val="004D512F"/>
    <w:rsid w:val="004F4EB0"/>
    <w:rsid w:val="005D4756"/>
    <w:rsid w:val="005F572B"/>
    <w:rsid w:val="007312F7"/>
    <w:rsid w:val="00762FEB"/>
    <w:rsid w:val="00795D11"/>
    <w:rsid w:val="007A5105"/>
    <w:rsid w:val="007D13FF"/>
    <w:rsid w:val="008040A3"/>
    <w:rsid w:val="00822171"/>
    <w:rsid w:val="00833E8A"/>
    <w:rsid w:val="008769C1"/>
    <w:rsid w:val="008A757F"/>
    <w:rsid w:val="008F1E93"/>
    <w:rsid w:val="00912345"/>
    <w:rsid w:val="0091366D"/>
    <w:rsid w:val="00916457"/>
    <w:rsid w:val="00940086"/>
    <w:rsid w:val="00942466"/>
    <w:rsid w:val="00965640"/>
    <w:rsid w:val="009A3F2D"/>
    <w:rsid w:val="009B2FB9"/>
    <w:rsid w:val="00A66A1E"/>
    <w:rsid w:val="00A86138"/>
    <w:rsid w:val="00B012AA"/>
    <w:rsid w:val="00B07C1A"/>
    <w:rsid w:val="00B3245C"/>
    <w:rsid w:val="00B54422"/>
    <w:rsid w:val="00B814A2"/>
    <w:rsid w:val="00B831B5"/>
    <w:rsid w:val="00B83B45"/>
    <w:rsid w:val="00BE45B7"/>
    <w:rsid w:val="00BF7BCB"/>
    <w:rsid w:val="00C639FB"/>
    <w:rsid w:val="00C67E99"/>
    <w:rsid w:val="00C86F99"/>
    <w:rsid w:val="00D84220"/>
    <w:rsid w:val="00DF400C"/>
    <w:rsid w:val="00ED15AC"/>
    <w:rsid w:val="00ED2F23"/>
    <w:rsid w:val="00EF360E"/>
    <w:rsid w:val="00F675B8"/>
    <w:rsid w:val="00FC73AF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22A6D"/>
  <w15:chartTrackingRefBased/>
  <w15:docId w15:val="{75AEE1F6-BDB4-40E0-B4D5-4F754360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CA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A86138"/>
    <w:rPr>
      <w:i/>
      <w:iCs/>
    </w:rPr>
  </w:style>
  <w:style w:type="table" w:styleId="Grilledutableau">
    <w:name w:val="Table Grid"/>
    <w:basedOn w:val="TableauNormal"/>
    <w:uiPriority w:val="39"/>
    <w:rsid w:val="000D4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D4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4E16"/>
  </w:style>
  <w:style w:type="paragraph" w:styleId="Pieddepage">
    <w:name w:val="footer"/>
    <w:basedOn w:val="Normal"/>
    <w:link w:val="PieddepageCar"/>
    <w:uiPriority w:val="99"/>
    <w:unhideWhenUsed/>
    <w:rsid w:val="000D4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4E16"/>
  </w:style>
  <w:style w:type="character" w:styleId="Lienhypertexte">
    <w:name w:val="Hyperlink"/>
    <w:basedOn w:val="Policepardfaut"/>
    <w:uiPriority w:val="99"/>
    <w:unhideWhenUsed/>
    <w:rsid w:val="008A757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A757F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21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1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torresan@lexpos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torresan</dc:creator>
  <cp:keywords/>
  <dc:description/>
  <cp:lastModifiedBy>Emmanuel Torresan</cp:lastModifiedBy>
  <cp:revision>2</cp:revision>
  <cp:lastPrinted>2025-12-08T16:13:00Z</cp:lastPrinted>
  <dcterms:created xsi:type="dcterms:W3CDTF">2025-12-08T16:13:00Z</dcterms:created>
  <dcterms:modified xsi:type="dcterms:W3CDTF">2025-12-08T16:13:00Z</dcterms:modified>
</cp:coreProperties>
</file>